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171FA">
      <w:pPr>
        <w:rPr>
          <w:rFonts w:ascii="Times New Roman" w:hAnsi="Times New Roman" w:cs="Times New Roman"/>
          <w:sz w:val="28"/>
          <w:szCs w:val="28"/>
        </w:rPr>
      </w:pPr>
      <w:r w:rsidRPr="002171FA">
        <w:rPr>
          <w:rFonts w:ascii="Times New Roman" w:hAnsi="Times New Roman" w:cs="Times New Roman"/>
          <w:sz w:val="28"/>
          <w:szCs w:val="28"/>
        </w:rPr>
        <w:t>Прописать элементы букв в тетради</w:t>
      </w:r>
    </w:p>
    <w:p w:rsidR="002171FA" w:rsidRPr="002171FA" w:rsidRDefault="002171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задание на карточке</w:t>
      </w:r>
    </w:p>
    <w:p w:rsidR="002171FA" w:rsidRDefault="002171FA"/>
    <w:sectPr w:rsidR="002171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71FA"/>
    <w:rsid w:val="00217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2</cp:revision>
  <dcterms:created xsi:type="dcterms:W3CDTF">2021-09-24T10:29:00Z</dcterms:created>
  <dcterms:modified xsi:type="dcterms:W3CDTF">2021-09-24T10:30:00Z</dcterms:modified>
</cp:coreProperties>
</file>